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BF0" w:rsidRPr="00FB742E" w:rsidRDefault="005C1BF0" w:rsidP="005C1BF0">
      <w:pPr>
        <w:jc w:val="both"/>
        <w:rPr>
          <w:rFonts w:ascii="Arial" w:hAnsi="Arial" w:cs="Arial"/>
          <w:sz w:val="22"/>
          <w:szCs w:val="22"/>
          <w:lang w:val="it-IT"/>
        </w:rPr>
      </w:pPr>
      <w:r w:rsidRPr="00FB742E">
        <w:rPr>
          <w:sz w:val="24"/>
          <w:szCs w:val="24"/>
          <w:lang w:val="it-IT"/>
        </w:rPr>
        <w:t>Agentia pentru Protectia Mediului Ialomita, anunta publicul interesat asupra luarii deciziei etapei de incadrare: nu este necesara efectuarea evaluarii impactului asupra mediului in cadrul procedurilor de evaluare a impactului asupra mediului, pentru proiectul</w:t>
      </w:r>
      <w:r w:rsidRPr="00FB742E">
        <w:rPr>
          <w:sz w:val="24"/>
          <w:szCs w:val="24"/>
          <w:lang w:val="ro-RO"/>
        </w:rPr>
        <w:t>:</w:t>
      </w:r>
      <w:r w:rsidRPr="00FB742E">
        <w:rPr>
          <w:sz w:val="24"/>
          <w:szCs w:val="24"/>
          <w:lang w:val="pt-BR"/>
        </w:rPr>
        <w:t xml:space="preserve"> </w:t>
      </w:r>
      <w:r w:rsidRPr="00820412">
        <w:rPr>
          <w:rFonts w:ascii="Arial" w:hAnsi="Arial" w:cs="Arial"/>
          <w:b/>
        </w:rPr>
        <w:t xml:space="preserve">„CONSTRUIRE </w:t>
      </w:r>
      <w:r>
        <w:rPr>
          <w:rFonts w:ascii="Arial" w:hAnsi="Arial" w:cs="Arial"/>
          <w:b/>
        </w:rPr>
        <w:t>ANEXĂ PARTER, AMENAJARE INCINTĂ, PARCARE TIRURI, ÎMPREJMUIRE TEREN ȘI BRANSAMENTE LA UTILITĂȚI</w:t>
      </w:r>
      <w:r w:rsidRPr="00820412">
        <w:rPr>
          <w:rFonts w:ascii="Arial" w:hAnsi="Arial" w:cs="Arial"/>
          <w:b/>
        </w:rPr>
        <w:t xml:space="preserve">”, </w:t>
      </w:r>
      <w:proofErr w:type="spellStart"/>
      <w:r w:rsidRPr="00820412">
        <w:rPr>
          <w:rFonts w:ascii="Arial" w:hAnsi="Arial" w:cs="Arial"/>
        </w:rPr>
        <w:t>propus</w:t>
      </w:r>
      <w:proofErr w:type="spellEnd"/>
      <w:r w:rsidRPr="00820412">
        <w:rPr>
          <w:rFonts w:ascii="Arial" w:hAnsi="Arial" w:cs="Arial"/>
        </w:rPr>
        <w:t xml:space="preserve"> a fi </w:t>
      </w:r>
      <w:proofErr w:type="spellStart"/>
      <w:r w:rsidRPr="00820412">
        <w:rPr>
          <w:rFonts w:ascii="Arial" w:hAnsi="Arial" w:cs="Arial"/>
        </w:rPr>
        <w:t>amplasat</w:t>
      </w:r>
      <w:proofErr w:type="spellEnd"/>
      <w:r w:rsidRPr="00820412">
        <w:rPr>
          <w:rFonts w:ascii="Arial" w:hAnsi="Arial" w:cs="Arial"/>
        </w:rPr>
        <w:t xml:space="preserve"> </w:t>
      </w:r>
      <w:proofErr w:type="spellStart"/>
      <w:r w:rsidRPr="00820412">
        <w:rPr>
          <w:rFonts w:ascii="Arial" w:hAnsi="Arial" w:cs="Arial"/>
        </w:rPr>
        <w:t>în</w:t>
      </w:r>
      <w:proofErr w:type="spellEnd"/>
      <w:r w:rsidRPr="00820412">
        <w:rPr>
          <w:rFonts w:ascii="Arial" w:hAnsi="Arial" w:cs="Arial"/>
        </w:rPr>
        <w:t xml:space="preserve"> </w:t>
      </w:r>
      <w:proofErr w:type="spellStart"/>
      <w:r w:rsidRPr="00820412">
        <w:rPr>
          <w:rFonts w:ascii="Arial" w:hAnsi="Arial" w:cs="Arial"/>
        </w:rPr>
        <w:t>com.Dr</w:t>
      </w:r>
      <w:r>
        <w:rPr>
          <w:rFonts w:ascii="Arial" w:hAnsi="Arial" w:cs="Arial"/>
        </w:rPr>
        <w:t>idu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sat.Dridu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Tarla</w:t>
      </w:r>
      <w:proofErr w:type="spellEnd"/>
      <w:r>
        <w:rPr>
          <w:rFonts w:ascii="Arial" w:hAnsi="Arial" w:cs="Arial"/>
        </w:rPr>
        <w:t xml:space="preserve"> 469, </w:t>
      </w:r>
      <w:proofErr w:type="spellStart"/>
      <w:r>
        <w:rPr>
          <w:rFonts w:ascii="Arial" w:hAnsi="Arial" w:cs="Arial"/>
        </w:rPr>
        <w:t>Parcela</w:t>
      </w:r>
      <w:proofErr w:type="spellEnd"/>
      <w:r>
        <w:rPr>
          <w:rFonts w:ascii="Arial" w:hAnsi="Arial" w:cs="Arial"/>
        </w:rPr>
        <w:t xml:space="preserve"> 10</w:t>
      </w:r>
      <w:r w:rsidRPr="00820412">
        <w:rPr>
          <w:rFonts w:ascii="Arial" w:hAnsi="Arial" w:cs="Arial"/>
        </w:rPr>
        <w:t xml:space="preserve">, </w:t>
      </w:r>
      <w:proofErr w:type="spellStart"/>
      <w:r w:rsidRPr="00820412">
        <w:rPr>
          <w:rFonts w:ascii="Arial" w:hAnsi="Arial" w:cs="Arial"/>
        </w:rPr>
        <w:t>jud.Ialomița</w:t>
      </w:r>
      <w:proofErr w:type="spellEnd"/>
      <w:r w:rsidRPr="00300D2F">
        <w:rPr>
          <w:rFonts w:ascii="Arial" w:hAnsi="Arial" w:cs="Arial"/>
          <w:sz w:val="24"/>
          <w:szCs w:val="24"/>
          <w:lang w:val="ro-RO"/>
        </w:rPr>
        <w:t xml:space="preserve">, </w:t>
      </w:r>
      <w:proofErr w:type="spellStart"/>
      <w:r>
        <w:rPr>
          <w:rFonts w:ascii="Arial" w:hAnsi="Arial" w:cs="Arial"/>
          <w:color w:val="000000"/>
          <w:sz w:val="24"/>
          <w:szCs w:val="24"/>
          <w:lang w:val="ro-RO"/>
        </w:rPr>
        <w:t>tituar</w:t>
      </w:r>
      <w:proofErr w:type="spellEnd"/>
      <w:r>
        <w:rPr>
          <w:rFonts w:ascii="Arial" w:hAnsi="Arial" w:cs="Arial"/>
          <w:color w:val="000000"/>
          <w:sz w:val="24"/>
          <w:szCs w:val="24"/>
          <w:lang w:val="ro-RO"/>
        </w:rPr>
        <w:t xml:space="preserve"> de proiect </w:t>
      </w:r>
      <w:r w:rsidRPr="00820412">
        <w:rPr>
          <w:rFonts w:ascii="Arial" w:hAnsi="Arial" w:cs="Arial"/>
          <w:b/>
        </w:rPr>
        <w:t xml:space="preserve">SC </w:t>
      </w:r>
      <w:r>
        <w:rPr>
          <w:rFonts w:ascii="Arial" w:hAnsi="Arial" w:cs="Arial"/>
          <w:b/>
        </w:rPr>
        <w:t xml:space="preserve">TRANS DG IMPORT EXPORT </w:t>
      </w:r>
      <w:r w:rsidRPr="00820412">
        <w:rPr>
          <w:rFonts w:ascii="Arial" w:hAnsi="Arial" w:cs="Arial"/>
          <w:b/>
        </w:rPr>
        <w:t>SRL</w:t>
      </w:r>
      <w:r w:rsidRPr="00DA487C">
        <w:rPr>
          <w:rFonts w:ascii="Arial" w:hAnsi="Arial" w:cs="Arial"/>
          <w:color w:val="000000"/>
          <w:sz w:val="22"/>
          <w:szCs w:val="22"/>
          <w:lang w:val="ro-RO"/>
        </w:rPr>
        <w:t>.</w:t>
      </w:r>
    </w:p>
    <w:p w:rsidR="005C1BF0" w:rsidRPr="00FB742E" w:rsidRDefault="005C1BF0" w:rsidP="005C1BF0">
      <w:pPr>
        <w:jc w:val="both"/>
        <w:rPr>
          <w:sz w:val="24"/>
          <w:szCs w:val="24"/>
          <w:lang w:val="it-IT"/>
        </w:rPr>
      </w:pPr>
      <w:r w:rsidRPr="00FB742E">
        <w:rPr>
          <w:sz w:val="24"/>
          <w:szCs w:val="24"/>
          <w:lang w:val="it-IT"/>
        </w:rPr>
        <w:t xml:space="preserve">1.Proiectul deciziei de incadrare si motivele care o fundamenteaza pot fi consultate la sediul Agentiei pentru Protectia Mediului Ialomita, loc.Slobozia, str.M.Viteazu, nr.1, jud.Ialomita, in zilele de luni-joi 08.00-16.30,vineri intre orele 8.00-14.00 precum si la urmatoarea adresa de internet : </w:t>
      </w:r>
      <w:hyperlink r:id="rId4" w:history="1">
        <w:r w:rsidRPr="00FB742E">
          <w:rPr>
            <w:rStyle w:val="Hyperlink"/>
            <w:sz w:val="24"/>
            <w:szCs w:val="24"/>
            <w:lang w:val="it-IT"/>
          </w:rPr>
          <w:t>www.apmil.ro</w:t>
        </w:r>
      </w:hyperlink>
      <w:r w:rsidRPr="00FB742E">
        <w:rPr>
          <w:sz w:val="24"/>
          <w:szCs w:val="24"/>
          <w:lang w:val="it-IT"/>
        </w:rPr>
        <w:t>.</w:t>
      </w:r>
    </w:p>
    <w:p w:rsidR="005C1BF0" w:rsidRPr="007F56BD" w:rsidRDefault="005C1BF0" w:rsidP="005C1BF0">
      <w:pPr>
        <w:jc w:val="both"/>
        <w:rPr>
          <w:sz w:val="24"/>
          <w:szCs w:val="24"/>
        </w:rPr>
      </w:pPr>
      <w:r w:rsidRPr="00FB742E">
        <w:rPr>
          <w:sz w:val="24"/>
          <w:szCs w:val="24"/>
          <w:lang w:val="it-IT"/>
        </w:rPr>
        <w:t xml:space="preserve">Comentariile/Observatiile/propunerile publicului interesat se pot inainta pana la data de: </w:t>
      </w:r>
      <w:r>
        <w:rPr>
          <w:sz w:val="24"/>
          <w:szCs w:val="24"/>
          <w:lang w:val="it-IT"/>
        </w:rPr>
        <w:t>03</w:t>
      </w:r>
      <w:r w:rsidRPr="007F56BD">
        <w:rPr>
          <w:sz w:val="24"/>
          <w:szCs w:val="24"/>
          <w:lang w:val="it-IT"/>
        </w:rPr>
        <w:t>.1</w:t>
      </w:r>
      <w:r>
        <w:rPr>
          <w:sz w:val="24"/>
          <w:szCs w:val="24"/>
          <w:lang w:val="it-IT"/>
        </w:rPr>
        <w:t>0</w:t>
      </w:r>
      <w:r w:rsidRPr="007F56BD">
        <w:rPr>
          <w:sz w:val="24"/>
          <w:szCs w:val="24"/>
          <w:lang w:val="it-IT"/>
        </w:rPr>
        <w:t>.202</w:t>
      </w:r>
      <w:r>
        <w:rPr>
          <w:sz w:val="24"/>
          <w:szCs w:val="24"/>
          <w:lang w:val="it-IT"/>
        </w:rPr>
        <w:t>4</w:t>
      </w:r>
      <w:r w:rsidRPr="007F56BD">
        <w:rPr>
          <w:sz w:val="24"/>
          <w:szCs w:val="24"/>
          <w:lang w:val="it-IT"/>
        </w:rPr>
        <w:t xml:space="preserve">. Data afisarii anuntului pe site: </w:t>
      </w:r>
      <w:r>
        <w:rPr>
          <w:sz w:val="24"/>
          <w:szCs w:val="24"/>
          <w:lang w:val="it-IT"/>
        </w:rPr>
        <w:t>24</w:t>
      </w:r>
      <w:r w:rsidRPr="007F56BD">
        <w:rPr>
          <w:sz w:val="24"/>
          <w:szCs w:val="24"/>
          <w:lang w:val="it-IT"/>
        </w:rPr>
        <w:t>.</w:t>
      </w:r>
      <w:r>
        <w:rPr>
          <w:sz w:val="24"/>
          <w:szCs w:val="24"/>
          <w:lang w:val="it-IT"/>
        </w:rPr>
        <w:t>09</w:t>
      </w:r>
      <w:r w:rsidRPr="007F56BD">
        <w:rPr>
          <w:sz w:val="24"/>
          <w:szCs w:val="24"/>
          <w:lang w:val="it-IT"/>
        </w:rPr>
        <w:t>.202</w:t>
      </w:r>
      <w:r>
        <w:rPr>
          <w:sz w:val="24"/>
          <w:szCs w:val="24"/>
          <w:lang w:val="it-IT"/>
        </w:rPr>
        <w:t>4</w:t>
      </w:r>
      <w:r w:rsidRPr="007F56BD">
        <w:rPr>
          <w:sz w:val="24"/>
          <w:szCs w:val="24"/>
          <w:lang w:val="it-IT"/>
        </w:rPr>
        <w:t>.</w:t>
      </w:r>
    </w:p>
    <w:p w:rsidR="005C1BF0" w:rsidRPr="00ED68CD" w:rsidRDefault="005C1BF0" w:rsidP="005C1BF0">
      <w:pPr>
        <w:jc w:val="both"/>
        <w:rPr>
          <w:sz w:val="24"/>
          <w:szCs w:val="24"/>
          <w:lang w:val="it-IT"/>
        </w:rPr>
      </w:pPr>
    </w:p>
    <w:p w:rsidR="00EE2ABD" w:rsidRDefault="00EE2ABD">
      <w:bookmarkStart w:id="0" w:name="_GoBack"/>
      <w:bookmarkEnd w:id="0"/>
    </w:p>
    <w:sectPr w:rsidR="00EE2A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1DC"/>
    <w:rsid w:val="002B11DC"/>
    <w:rsid w:val="005C1BF0"/>
    <w:rsid w:val="00EE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1E5BC-0AC7-4C78-83B7-4A57AAF8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C1B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pmil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Popescu</dc:creator>
  <cp:keywords/>
  <dc:description/>
  <cp:lastModifiedBy>Marilena Popescu</cp:lastModifiedBy>
  <cp:revision>2</cp:revision>
  <dcterms:created xsi:type="dcterms:W3CDTF">2024-09-25T05:39:00Z</dcterms:created>
  <dcterms:modified xsi:type="dcterms:W3CDTF">2024-09-25T05:39:00Z</dcterms:modified>
</cp:coreProperties>
</file>